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643B40" w14:textId="77777777" w:rsidR="00AC3BBE" w:rsidRDefault="00AC3BBE" w:rsidP="00AC3BBE">
      <w:pPr>
        <w:pStyle w:val="aa"/>
        <w:pBdr>
          <w:bottom w:val="single" w:sz="12" w:space="1" w:color="auto"/>
        </w:pBdr>
        <w:jc w:val="center"/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</w:pPr>
      <w:bookmarkStart w:id="0" w:name="_Hlk147826264"/>
      <w:bookmarkStart w:id="1" w:name="_Hlk156979957"/>
      <w:bookmarkStart w:id="2" w:name="_Hlk153977420"/>
      <w:r w:rsidRPr="00A8649C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 xml:space="preserve">Индивидуальный предприниматель </w:t>
      </w:r>
      <w:r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br/>
      </w:r>
      <w:proofErr w:type="spellStart"/>
      <w:r w:rsidRPr="00A00070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Милашова</w:t>
      </w:r>
      <w:proofErr w:type="spellEnd"/>
      <w:r w:rsidRPr="00A00070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 xml:space="preserve"> Анна Валерьевна</w:t>
      </w:r>
    </w:p>
    <w:p w14:paraId="3B41E39C" w14:textId="77777777" w:rsidR="00AC3BBE" w:rsidRPr="00767A14" w:rsidRDefault="00AC3BBE" w:rsidP="00AC3BBE">
      <w:pPr>
        <w:pStyle w:val="aa"/>
        <w:pBdr>
          <w:bottom w:val="single" w:sz="12" w:space="1" w:color="auto"/>
        </w:pBdr>
        <w:jc w:val="center"/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</w:pPr>
      <w:r w:rsidRPr="00767A14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(</w:t>
      </w:r>
      <w:r w:rsidRPr="00A8649C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 xml:space="preserve">ИП </w:t>
      </w:r>
      <w:proofErr w:type="spellStart"/>
      <w:r w:rsidRPr="00A00070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Милашова</w:t>
      </w:r>
      <w:proofErr w:type="spellEnd"/>
      <w:r w:rsidRPr="00A00070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 xml:space="preserve"> А.В</w:t>
      </w:r>
      <w:r w:rsidRPr="00A8649C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.</w:t>
      </w:r>
      <w:r w:rsidRPr="00767A14">
        <w:rPr>
          <w:rFonts w:ascii="Times New Roman" w:eastAsiaTheme="minorHAnsi" w:hAnsi="Times New Roman" w:cs="Times New Roman"/>
          <w:b/>
          <w:sz w:val="44"/>
          <w:szCs w:val="44"/>
          <w:lang w:eastAsia="en-US"/>
        </w:rPr>
        <w:t>)</w:t>
      </w:r>
    </w:p>
    <w:p w14:paraId="69C5BDF2" w14:textId="77777777" w:rsidR="00AC3BBE" w:rsidRDefault="00AC3BBE" w:rsidP="00AC3BBE">
      <w:pPr>
        <w:pStyle w:val="aa"/>
        <w:jc w:val="center"/>
        <w:rPr>
          <w:rFonts w:ascii="Times New Roman" w:hAnsi="Times New Roman" w:cs="Times New Roman"/>
          <w:bCs/>
          <w:sz w:val="20"/>
          <w:szCs w:val="20"/>
        </w:rPr>
      </w:pPr>
      <w:r w:rsidRPr="00021190">
        <w:rPr>
          <w:rFonts w:ascii="Times New Roman" w:hAnsi="Times New Roman" w:cs="Times New Roman"/>
          <w:sz w:val="20"/>
          <w:szCs w:val="20"/>
        </w:rPr>
        <w:t>Юридический</w:t>
      </w:r>
      <w:r>
        <w:rPr>
          <w:rFonts w:ascii="Times New Roman" w:hAnsi="Times New Roman" w:cs="Times New Roman"/>
          <w:sz w:val="20"/>
          <w:szCs w:val="20"/>
        </w:rPr>
        <w:t xml:space="preserve"> а</w:t>
      </w:r>
      <w:r w:rsidRPr="00E50EC0">
        <w:rPr>
          <w:rFonts w:ascii="Times New Roman" w:hAnsi="Times New Roman" w:cs="Times New Roman"/>
          <w:sz w:val="20"/>
          <w:szCs w:val="20"/>
        </w:rPr>
        <w:t xml:space="preserve">дрес: </w:t>
      </w:r>
      <w:bookmarkStart w:id="3" w:name="_Hlk156981781"/>
      <w:r w:rsidRPr="00A00070">
        <w:rPr>
          <w:rFonts w:ascii="Times New Roman" w:hAnsi="Times New Roman" w:cs="Times New Roman"/>
          <w:bCs/>
          <w:sz w:val="20"/>
          <w:szCs w:val="20"/>
        </w:rPr>
        <w:t>Воронежская область, городской округ город Воронеж, город Воронеж, улица Генерала Лизюкова, дом 10, квартира 140</w:t>
      </w:r>
    </w:p>
    <w:p w14:paraId="6214EACB" w14:textId="77777777" w:rsidR="00AC3BBE" w:rsidRPr="006E00BF" w:rsidRDefault="00AC3BBE" w:rsidP="00AC3BBE">
      <w:pPr>
        <w:pStyle w:val="aa"/>
        <w:tabs>
          <w:tab w:val="center" w:pos="5031"/>
          <w:tab w:val="left" w:pos="7605"/>
        </w:tabs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Pr="00E50EC0">
        <w:rPr>
          <w:rFonts w:ascii="Times New Roman" w:hAnsi="Times New Roman" w:cs="Times New Roman"/>
          <w:sz w:val="20"/>
          <w:szCs w:val="20"/>
        </w:rPr>
        <w:t>ОГРНИП</w:t>
      </w:r>
      <w:r w:rsidRPr="007C2843">
        <w:rPr>
          <w:rFonts w:ascii="Times New Roman" w:hAnsi="Times New Roman" w:cs="Times New Roman"/>
          <w:sz w:val="20"/>
          <w:szCs w:val="20"/>
        </w:rPr>
        <w:t xml:space="preserve">: </w:t>
      </w:r>
      <w:r w:rsidRPr="00A00070">
        <w:rPr>
          <w:rFonts w:ascii="Times New Roman" w:hAnsi="Times New Roman" w:cs="Times New Roman"/>
          <w:sz w:val="20"/>
          <w:szCs w:val="20"/>
        </w:rPr>
        <w:t>322366800089642</w:t>
      </w:r>
      <w:r w:rsidRPr="007C2843">
        <w:rPr>
          <w:rFonts w:ascii="Times New Roman" w:hAnsi="Times New Roman" w:cs="Times New Roman"/>
          <w:sz w:val="20"/>
          <w:szCs w:val="20"/>
        </w:rPr>
        <w:t xml:space="preserve">, ИНН: </w:t>
      </w:r>
      <w:r w:rsidRPr="00A00070">
        <w:rPr>
          <w:rFonts w:ascii="Times New Roman" w:hAnsi="Times New Roman" w:cs="Times New Roman"/>
          <w:sz w:val="20"/>
          <w:szCs w:val="20"/>
        </w:rPr>
        <w:t>366219341626</w:t>
      </w:r>
      <w:r>
        <w:rPr>
          <w:rFonts w:ascii="Times New Roman" w:hAnsi="Times New Roman" w:cs="Times New Roman"/>
          <w:sz w:val="20"/>
          <w:szCs w:val="20"/>
        </w:rPr>
        <w:tab/>
      </w:r>
    </w:p>
    <w:bookmarkEnd w:id="3"/>
    <w:p w14:paraId="57804D94" w14:textId="77777777" w:rsidR="00AC3BBE" w:rsidRPr="007C4A78" w:rsidRDefault="00AC3BBE" w:rsidP="00AC3BBE">
      <w:pPr>
        <w:pStyle w:val="aa"/>
      </w:pPr>
      <w:r w:rsidRPr="00CA7E9C">
        <w:rPr>
          <w:rFonts w:ascii="Times New Roman" w:hAnsi="Times New Roman" w:cs="Times New Roman"/>
          <w:color w:val="000000"/>
          <w:sz w:val="20"/>
          <w:szCs w:val="20"/>
        </w:rPr>
        <w:t xml:space="preserve">                                                     </w:t>
      </w:r>
    </w:p>
    <w:bookmarkEnd w:id="1"/>
    <w:p w14:paraId="702D0CD1" w14:textId="77777777" w:rsidR="00AC3BBE" w:rsidRPr="007C4A78" w:rsidRDefault="00AC3BBE" w:rsidP="00AC3BBE">
      <w:pPr>
        <w:pStyle w:val="aa"/>
        <w:rPr>
          <w:rFonts w:ascii="Calibri" w:eastAsia="Calibri" w:hAnsi="Calibri" w:cs="Times New Roman"/>
        </w:rPr>
      </w:pPr>
    </w:p>
    <w:p w14:paraId="0B5196E7" w14:textId="77777777" w:rsidR="00AC3BBE" w:rsidRPr="008020F4" w:rsidRDefault="00AC3BBE" w:rsidP="00AC3BBE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5245" w:right="-285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 w:rsidRPr="008020F4"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Лицензия на осуществление образовательной деятельности </w:t>
      </w:r>
    </w:p>
    <w:p w14:paraId="5416E1D3" w14:textId="77777777" w:rsidR="00AC3BBE" w:rsidRDefault="00AC3BBE" w:rsidP="00AC3BB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245" w:right="-285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 w:rsidRPr="009A0982"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от </w:t>
      </w:r>
      <w:r w:rsidRPr="00A00070">
        <w:rPr>
          <w:rFonts w:ascii="Times New Roman" w:eastAsia="Times New Roman" w:hAnsi="Times New Roman" w:cs="Times New Roman"/>
          <w:color w:val="000000"/>
          <w:sz w:val="18"/>
          <w:szCs w:val="18"/>
        </w:rPr>
        <w:t>29.11.2024г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.</w:t>
      </w:r>
      <w:r w:rsidRPr="00BF797D"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</w:t>
      </w:r>
      <w:r w:rsidRPr="00FD5080"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№ </w:t>
      </w:r>
      <w:r w:rsidRPr="00A00070">
        <w:rPr>
          <w:rFonts w:ascii="Times New Roman" w:eastAsia="Times New Roman" w:hAnsi="Times New Roman" w:cs="Times New Roman"/>
          <w:color w:val="000000"/>
          <w:sz w:val="18"/>
          <w:szCs w:val="18"/>
        </w:rPr>
        <w:t>Л035-01244-36/01573664</w:t>
      </w:r>
      <w:r w:rsidRPr="007F049A">
        <w:rPr>
          <w:rFonts w:ascii="Times New Roman" w:eastAsia="Times New Roman" w:hAnsi="Times New Roman" w:cs="Times New Roman"/>
          <w:color w:val="000000"/>
          <w:sz w:val="18"/>
          <w:szCs w:val="18"/>
        </w:rPr>
        <w:br/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в</w:t>
      </w:r>
      <w:r w:rsidRPr="008020F4"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ыдана </w:t>
      </w:r>
      <w:r w:rsidRPr="00A00070">
        <w:rPr>
          <w:rFonts w:ascii="Times New Roman" w:eastAsia="Times New Roman" w:hAnsi="Times New Roman" w:cs="Times New Roman"/>
          <w:color w:val="000000"/>
          <w:sz w:val="18"/>
          <w:szCs w:val="18"/>
        </w:rPr>
        <w:t>Департаментом образования, науки и молодежной политики Воронежской области</w:t>
      </w:r>
    </w:p>
    <w:p w14:paraId="0CE2478D" w14:textId="77777777" w:rsidR="00AC3BBE" w:rsidRDefault="00AC3BBE" w:rsidP="00AC3BB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245" w:right="-285"/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FDFB547" w14:textId="77777777" w:rsidR="00AC3BBE" w:rsidRPr="00FD5080" w:rsidRDefault="00AC3BBE" w:rsidP="00AC3BB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245" w:right="-285"/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243A4275" w14:textId="77777777" w:rsidR="00AC3BBE" w:rsidRPr="008020F4" w:rsidRDefault="00AC3BBE" w:rsidP="00AC3BBE">
      <w:pPr>
        <w:autoSpaceDN w:val="0"/>
        <w:spacing w:after="0" w:line="240" w:lineRule="auto"/>
        <w:ind w:left="6521"/>
        <w:jc w:val="right"/>
        <w:rPr>
          <w:rFonts w:ascii="Times New Roman" w:eastAsia="Calibri" w:hAnsi="Times New Roman" w:cs="Times New Roman"/>
          <w:b/>
        </w:rPr>
      </w:pPr>
      <w:r w:rsidRPr="008020F4">
        <w:rPr>
          <w:rFonts w:ascii="Times New Roman" w:eastAsia="Calibri" w:hAnsi="Times New Roman" w:cs="Times New Roman"/>
          <w:b/>
        </w:rPr>
        <w:t>«УТВЕРЖДАЮ»</w:t>
      </w:r>
    </w:p>
    <w:p w14:paraId="6A1437ED" w14:textId="77777777" w:rsidR="00AC3BBE" w:rsidRPr="008020F4" w:rsidRDefault="00AC3BBE" w:rsidP="00AC3BBE">
      <w:pPr>
        <w:autoSpaceDN w:val="0"/>
        <w:spacing w:after="0" w:line="240" w:lineRule="auto"/>
        <w:jc w:val="right"/>
        <w:rPr>
          <w:rFonts w:ascii="Times New Roman" w:eastAsia="Calibri" w:hAnsi="Times New Roman" w:cs="Times New Roman"/>
          <w:b/>
        </w:rPr>
      </w:pPr>
      <w:r w:rsidRPr="008020F4">
        <w:rPr>
          <w:rFonts w:ascii="Times New Roman" w:eastAsia="Calibri" w:hAnsi="Times New Roman" w:cs="Times New Roman"/>
          <w:b/>
        </w:rPr>
        <w:t>Индивидуальный предприниматель</w:t>
      </w:r>
    </w:p>
    <w:p w14:paraId="24B26C7F" w14:textId="77777777" w:rsidR="00AC3BBE" w:rsidRPr="00112D34" w:rsidRDefault="00AC3BBE" w:rsidP="00AC3BBE">
      <w:pPr>
        <w:autoSpaceDN w:val="0"/>
        <w:spacing w:after="0" w:line="240" w:lineRule="auto"/>
        <w:ind w:left="6521"/>
        <w:jc w:val="right"/>
        <w:rPr>
          <w:rFonts w:ascii="Times New Roman" w:eastAsia="Calibri" w:hAnsi="Times New Roman" w:cs="Times New Roman"/>
          <w:b/>
          <w:sz w:val="16"/>
          <w:szCs w:val="16"/>
        </w:rPr>
      </w:pPr>
    </w:p>
    <w:p w14:paraId="6BF8FF1A" w14:textId="77777777" w:rsidR="00AC3BBE" w:rsidRDefault="00AC3BBE" w:rsidP="00AC3BBE">
      <w:pPr>
        <w:autoSpaceDN w:val="0"/>
        <w:spacing w:after="0" w:line="240" w:lineRule="auto"/>
        <w:jc w:val="right"/>
        <w:rPr>
          <w:rFonts w:ascii="Times New Roman" w:eastAsia="Calibri" w:hAnsi="Times New Roman" w:cs="Times New Roman"/>
          <w:b/>
        </w:rPr>
      </w:pPr>
      <w:r w:rsidRPr="008020F4">
        <w:rPr>
          <w:rFonts w:ascii="Times New Roman" w:eastAsia="Calibri" w:hAnsi="Times New Roman" w:cs="Times New Roman"/>
        </w:rPr>
        <w:t>_____________/</w:t>
      </w:r>
      <w:r w:rsidRPr="00F84164">
        <w:t xml:space="preserve"> </w:t>
      </w:r>
      <w:bookmarkStart w:id="4" w:name="_Hlk188453865"/>
      <w:proofErr w:type="spellStart"/>
      <w:r w:rsidRPr="003A52D0">
        <w:rPr>
          <w:rFonts w:ascii="Times New Roman" w:eastAsia="Calibri" w:hAnsi="Times New Roman" w:cs="Times New Roman"/>
          <w:b/>
        </w:rPr>
        <w:t>Милашова</w:t>
      </w:r>
      <w:proofErr w:type="spellEnd"/>
      <w:r w:rsidRPr="003A52D0">
        <w:rPr>
          <w:rFonts w:ascii="Times New Roman" w:eastAsia="Calibri" w:hAnsi="Times New Roman" w:cs="Times New Roman"/>
          <w:b/>
        </w:rPr>
        <w:t xml:space="preserve"> А.В</w:t>
      </w:r>
      <w:bookmarkEnd w:id="4"/>
      <w:r w:rsidRPr="009A0982">
        <w:rPr>
          <w:rFonts w:ascii="Times New Roman" w:eastAsia="Calibri" w:hAnsi="Times New Roman" w:cs="Times New Roman"/>
          <w:b/>
        </w:rPr>
        <w:t>.</w:t>
      </w:r>
      <w:r>
        <w:rPr>
          <w:rFonts w:ascii="Times New Roman" w:eastAsia="Calibri" w:hAnsi="Times New Roman" w:cs="Times New Roman"/>
          <w:b/>
        </w:rPr>
        <w:t>/</w:t>
      </w:r>
    </w:p>
    <w:bookmarkEnd w:id="2"/>
    <w:p w14:paraId="4A5F86C6" w14:textId="77777777" w:rsidR="00AC3BBE" w:rsidRPr="008020F4" w:rsidRDefault="00AC3BBE" w:rsidP="00AC3BBE">
      <w:pPr>
        <w:autoSpaceDN w:val="0"/>
        <w:spacing w:after="0" w:line="240" w:lineRule="auto"/>
        <w:ind w:left="6521"/>
        <w:jc w:val="right"/>
        <w:rPr>
          <w:rFonts w:ascii="Times New Roman" w:eastAsia="Calibri" w:hAnsi="Times New Roman" w:cs="Times New Roman"/>
        </w:rPr>
      </w:pPr>
    </w:p>
    <w:p w14:paraId="4DC23D5C" w14:textId="77777777" w:rsidR="00AC3BBE" w:rsidRPr="008020F4" w:rsidRDefault="00AC3BBE" w:rsidP="00AC3BB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21"/>
        <w:jc w:val="right"/>
        <w:rPr>
          <w:rFonts w:eastAsia="Calibri" w:cs="Times New Roman"/>
        </w:rPr>
      </w:pPr>
      <w:r>
        <w:rPr>
          <w:rFonts w:ascii="Times New Roman" w:eastAsia="Calibri" w:hAnsi="Times New Roman" w:cs="Times New Roman"/>
          <w:b/>
        </w:rPr>
        <w:t xml:space="preserve">               «05</w:t>
      </w:r>
      <w:r w:rsidRPr="008020F4">
        <w:rPr>
          <w:rFonts w:ascii="Times New Roman" w:eastAsia="Calibri" w:hAnsi="Times New Roman" w:cs="Times New Roman"/>
          <w:b/>
        </w:rPr>
        <w:t xml:space="preserve">» </w:t>
      </w:r>
      <w:r>
        <w:rPr>
          <w:rFonts w:ascii="Times New Roman" w:eastAsia="Calibri" w:hAnsi="Times New Roman" w:cs="Times New Roman"/>
          <w:b/>
        </w:rPr>
        <w:t>декабря 2024</w:t>
      </w:r>
      <w:r w:rsidRPr="008020F4">
        <w:rPr>
          <w:rFonts w:ascii="Times New Roman" w:eastAsia="Calibri" w:hAnsi="Times New Roman" w:cs="Times New Roman"/>
          <w:b/>
        </w:rPr>
        <w:t>г.</w:t>
      </w:r>
    </w:p>
    <w:p w14:paraId="1E3478F7" w14:textId="67F87EB0" w:rsidR="001F5A80" w:rsidRPr="001F5A80" w:rsidRDefault="001F5A80" w:rsidP="001F5A80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521"/>
        <w:jc w:val="right"/>
        <w:rPr>
          <w:rFonts w:eastAsia="Calibri" w:cs="Times New Roman"/>
        </w:rPr>
      </w:pPr>
    </w:p>
    <w:bookmarkEnd w:id="0"/>
    <w:p w14:paraId="5E114EAE" w14:textId="77777777" w:rsidR="008B0880" w:rsidRPr="008B0880" w:rsidRDefault="008B0880" w:rsidP="008B088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590456D4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683F941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FFDFE37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E0E6863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9C760B9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0D69356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2DF4D70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BAAC3FC" w14:textId="77777777" w:rsidR="00992ECF" w:rsidRDefault="00290737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ПОЛОЖЕНИЕ </w:t>
      </w:r>
    </w:p>
    <w:p w14:paraId="612D95F4" w14:textId="77777777" w:rsidR="00992ECF" w:rsidRDefault="00290737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о материально-техническом обеспечении и оснащенности</w:t>
      </w:r>
    </w:p>
    <w:p w14:paraId="2CDE91C6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18B347D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4699E45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2E95E1C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DCC35FC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E3FC7E9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FE4F46F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D822868" w14:textId="77777777" w:rsidR="00992ECF" w:rsidRDefault="00992ECF" w:rsidP="005713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554EEB5" w14:textId="77777777" w:rsidR="007C4C38" w:rsidRDefault="007C4C38" w:rsidP="005713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6564FD2" w14:textId="77777777" w:rsidR="007C4C38" w:rsidRDefault="007C4C38" w:rsidP="005713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84122B9" w14:textId="77777777" w:rsidR="007C4C38" w:rsidRDefault="007C4C38" w:rsidP="005713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5DE01BA" w14:textId="77777777" w:rsidR="007C4C38" w:rsidRDefault="007C4C38" w:rsidP="005713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0F51356" w14:textId="77777777" w:rsidR="007C4C38" w:rsidRDefault="007C4C38" w:rsidP="005713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4F3B11E" w14:textId="77777777" w:rsidR="007C4C38" w:rsidRDefault="007C4C38" w:rsidP="005713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3DEB4CC" w14:textId="77777777" w:rsidR="007C4C38" w:rsidRDefault="007C4C38" w:rsidP="005713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1CADB56" w14:textId="77777777" w:rsidR="007C4C38" w:rsidRDefault="007C4C38" w:rsidP="005713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33F0960" w14:textId="77777777" w:rsidR="007C4C38" w:rsidRDefault="007C4C38" w:rsidP="005713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4577E1E" w14:textId="77777777" w:rsidR="00992ECF" w:rsidRDefault="00992ECF" w:rsidP="005713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B8E215C" w14:textId="5051EB56" w:rsidR="00992ECF" w:rsidRDefault="007C4C38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г.</w:t>
      </w:r>
      <w:r w:rsidR="008B0880" w:rsidRPr="008B088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AC3BBE">
        <w:rPr>
          <w:rFonts w:ascii="Times New Roman" w:eastAsia="Times New Roman" w:hAnsi="Times New Roman" w:cs="Times New Roman"/>
          <w:b/>
          <w:sz w:val="24"/>
          <w:szCs w:val="24"/>
        </w:rPr>
        <w:t>Воронеж</w:t>
      </w:r>
    </w:p>
    <w:p w14:paraId="46A2A5CE" w14:textId="24792C9D" w:rsidR="004D515D" w:rsidRDefault="00290737" w:rsidP="008B08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202</w:t>
      </w:r>
      <w:r w:rsidR="00AC3BBE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 w:rsidR="00C71349">
        <w:rPr>
          <w:rFonts w:ascii="Times New Roman" w:eastAsia="Times New Roman" w:hAnsi="Times New Roman" w:cs="Times New Roman"/>
          <w:b/>
          <w:sz w:val="24"/>
          <w:szCs w:val="24"/>
        </w:rPr>
        <w:t>г.</w:t>
      </w:r>
    </w:p>
    <w:p w14:paraId="68BFB284" w14:textId="77777777" w:rsidR="00EB3A57" w:rsidRDefault="00EB3A57" w:rsidP="008B08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D305443" w14:textId="77777777" w:rsidR="00992ECF" w:rsidRDefault="00290737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1. Общие положения</w:t>
      </w:r>
    </w:p>
    <w:p w14:paraId="621D4DCD" w14:textId="49A36D5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1.1. Настоящее положение определяет порядок материально-технического и организационного обеспечения </w:t>
      </w:r>
      <w:r w:rsidR="00EB3A57" w:rsidRPr="00EB3A57">
        <w:rPr>
          <w:rFonts w:ascii="Times New Roman" w:eastAsia="Times New Roman" w:hAnsi="Times New Roman" w:cs="Times New Roman"/>
          <w:b/>
          <w:sz w:val="24"/>
          <w:szCs w:val="24"/>
        </w:rPr>
        <w:t xml:space="preserve">ИП </w:t>
      </w:r>
      <w:proofErr w:type="spellStart"/>
      <w:r w:rsidR="00AC3BBE" w:rsidRPr="00AC3BBE">
        <w:rPr>
          <w:rFonts w:ascii="Times New Roman" w:eastAsia="Times New Roman" w:hAnsi="Times New Roman" w:cs="Times New Roman"/>
          <w:b/>
          <w:sz w:val="24"/>
          <w:szCs w:val="24"/>
        </w:rPr>
        <w:t>Милашов</w:t>
      </w:r>
      <w:r w:rsidR="00AC3BBE">
        <w:rPr>
          <w:rFonts w:ascii="Times New Roman" w:eastAsia="Times New Roman" w:hAnsi="Times New Roman" w:cs="Times New Roman"/>
          <w:b/>
          <w:sz w:val="24"/>
          <w:szCs w:val="24"/>
        </w:rPr>
        <w:t>ой</w:t>
      </w:r>
      <w:proofErr w:type="spellEnd"/>
      <w:r w:rsidR="00AC3BBE" w:rsidRPr="00AC3BBE">
        <w:rPr>
          <w:rFonts w:ascii="Times New Roman" w:eastAsia="Times New Roman" w:hAnsi="Times New Roman" w:cs="Times New Roman"/>
          <w:b/>
          <w:sz w:val="24"/>
          <w:szCs w:val="24"/>
        </w:rPr>
        <w:t xml:space="preserve"> А.В</w:t>
      </w:r>
      <w:r w:rsidR="001F5A80" w:rsidRPr="001F5A80">
        <w:rPr>
          <w:rFonts w:ascii="Times New Roman" w:eastAsia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(в дальнейшем –</w:t>
      </w:r>
      <w:r w:rsidR="004D515D">
        <w:rPr>
          <w:rFonts w:ascii="Times New Roman" w:eastAsia="Times New Roman" w:hAnsi="Times New Roman" w:cs="Times New Roman"/>
          <w:sz w:val="24"/>
          <w:szCs w:val="24"/>
        </w:rPr>
        <w:t xml:space="preserve"> «</w:t>
      </w:r>
      <w:r w:rsidR="004D515D" w:rsidRPr="004D515D">
        <w:rPr>
          <w:rFonts w:ascii="Times New Roman" w:eastAsia="Times New Roman" w:hAnsi="Times New Roman" w:cs="Times New Roman"/>
          <w:i/>
          <w:sz w:val="24"/>
          <w:szCs w:val="24"/>
        </w:rPr>
        <w:t>О</w:t>
      </w:r>
      <w:r w:rsidRPr="004D515D">
        <w:rPr>
          <w:rFonts w:ascii="Times New Roman" w:eastAsia="Times New Roman" w:hAnsi="Times New Roman" w:cs="Times New Roman"/>
          <w:i/>
          <w:sz w:val="24"/>
          <w:szCs w:val="24"/>
        </w:rPr>
        <w:t>рганизация</w:t>
      </w:r>
      <w:r w:rsidR="004D515D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>).</w:t>
      </w:r>
    </w:p>
    <w:p w14:paraId="193EABE8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1.2. Материально-техническое обеспечение деятельности </w:t>
      </w:r>
      <w:r w:rsidR="0023749D"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рганизации осуществляется в соответствии с Законом об образовании в РФ и локальными правовыми актами.</w:t>
      </w:r>
    </w:p>
    <w:p w14:paraId="1455B57B" w14:textId="77777777" w:rsidR="00992ECF" w:rsidRDefault="00992ECF" w:rsidP="005713A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71FED20" w14:textId="77777777" w:rsidR="00992ECF" w:rsidRDefault="00290737" w:rsidP="005713A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 Материально-техническое обеспечение деятельности</w:t>
      </w:r>
    </w:p>
    <w:p w14:paraId="5ED8BC5D" w14:textId="77777777" w:rsidR="00C50D1B" w:rsidRDefault="00C50D1B" w:rsidP="00C50D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2.1. Под материально-техническим обеспечением деятельности Организации в настоящем Положении понимается осуществляемый на постоянной основе комплекс мероприятий, включающий:</w:t>
      </w:r>
    </w:p>
    <w:p w14:paraId="3BBF3086" w14:textId="77777777" w:rsidR="00C50D1B" w:rsidRDefault="009031F4" w:rsidP="00C50D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="00C50D1B">
        <w:rPr>
          <w:rFonts w:ascii="Times New Roman" w:eastAsia="Times New Roman" w:hAnsi="Times New Roman" w:cs="Times New Roman"/>
          <w:sz w:val="24"/>
          <w:szCs w:val="24"/>
        </w:rPr>
        <w:t>) компьютерное и иное техническое обеспечение деятельности Организации (наличие и обновление компьютерной и другой оргтехники в необходимом для Организации количестве);</w:t>
      </w:r>
    </w:p>
    <w:p w14:paraId="30B55E5F" w14:textId="77777777" w:rsidR="00C50D1B" w:rsidRDefault="009031F4" w:rsidP="00C50D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C50D1B">
        <w:rPr>
          <w:rFonts w:ascii="Times New Roman" w:eastAsia="Times New Roman" w:hAnsi="Times New Roman" w:cs="Times New Roman"/>
          <w:sz w:val="24"/>
          <w:szCs w:val="24"/>
        </w:rPr>
        <w:t>) хозяйственно-техническое обеспечение;</w:t>
      </w:r>
    </w:p>
    <w:p w14:paraId="38F2263F" w14:textId="77777777" w:rsidR="00C50D1B" w:rsidRDefault="009031F4" w:rsidP="00C50D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="00C50D1B">
        <w:rPr>
          <w:rFonts w:ascii="Times New Roman" w:eastAsia="Times New Roman" w:hAnsi="Times New Roman" w:cs="Times New Roman"/>
          <w:sz w:val="24"/>
          <w:szCs w:val="24"/>
        </w:rPr>
        <w:t>) иные мероприятия, направленные на обеспечение функционирования Организации.</w:t>
      </w:r>
    </w:p>
    <w:p w14:paraId="3CB22085" w14:textId="77777777" w:rsidR="00C50D1B" w:rsidRDefault="00C50D1B" w:rsidP="00C50D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2.2 Материально-техническое обеспечение деятельности Организации предназначено для осуществления функционирования Организации.</w:t>
      </w:r>
    </w:p>
    <w:p w14:paraId="18965BCC" w14:textId="77777777" w:rsidR="00C50D1B" w:rsidRDefault="00C50D1B" w:rsidP="00C50D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2.3. Организация осуществляет оснащение помещений и рабочих мест современными техническими средствами, устройствами, мебелью.</w:t>
      </w:r>
    </w:p>
    <w:p w14:paraId="5B4C4D8A" w14:textId="77777777" w:rsidR="00C50D1B" w:rsidRDefault="00C50D1B" w:rsidP="00C50D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2.5. Содержание и ремонт компьютерной и другой оргтехники осуществляется Организацией с помощью собственных сил или с привлечением сторонних организаций.</w:t>
      </w:r>
    </w:p>
    <w:p w14:paraId="19479C53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B44D2EC" w14:textId="77777777" w:rsidR="00992ECF" w:rsidRDefault="00290737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3. Организационное обеспечение деятельности</w:t>
      </w:r>
    </w:p>
    <w:p w14:paraId="4A5C9F78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3.1. Под организационным обеспечением деятельности </w:t>
      </w:r>
      <w:r w:rsidR="0023749D"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рганизации в настоящем Положении понимается осуществляемый на постоянной основе комплекс мероприятий, включающий:</w:t>
      </w:r>
    </w:p>
    <w:p w14:paraId="5E5EA29F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1) кадровое обеспечение;</w:t>
      </w:r>
    </w:p>
    <w:p w14:paraId="6F919A68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2) организацию и ведение бухгалтерского учета;</w:t>
      </w:r>
    </w:p>
    <w:p w14:paraId="3FDD7028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3) программно-информационное обеспечение;</w:t>
      </w:r>
    </w:p>
    <w:p w14:paraId="2D24896C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4) организацию делопроизводства и документально-правовое обеспечение;</w:t>
      </w:r>
    </w:p>
    <w:p w14:paraId="6DB8B45F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5) методическое обеспечение;</w:t>
      </w:r>
    </w:p>
    <w:p w14:paraId="61EC8CEE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6) архивное обеспечение;</w:t>
      </w:r>
    </w:p>
    <w:p w14:paraId="4AE7805E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7) иные мероприятия, направленные на организационное обеспечение функционирования </w:t>
      </w:r>
      <w:r w:rsidR="0086366E"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рганизации.</w:t>
      </w:r>
    </w:p>
    <w:p w14:paraId="2E34844B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3.2. Организационное обеспечение деятельности предназначено для осуществления функционирования </w:t>
      </w:r>
      <w:r w:rsidR="0023749D"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рганизации в целях решения вопросов реализации дополнительного образования.</w:t>
      </w:r>
    </w:p>
    <w:p w14:paraId="2FC40B89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3.3. Организация и ведение бухгалтерского учета осуществляется в соответствии с федеральным законодательством о бухгалтерском учете.</w:t>
      </w:r>
    </w:p>
    <w:p w14:paraId="0EFB5BE4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3.4. Программно-информационное обеспечение деятельности образовательной </w:t>
      </w:r>
      <w:r w:rsidR="0023749D">
        <w:rPr>
          <w:rFonts w:ascii="Times New Roman" w:eastAsia="Times New Roman" w:hAnsi="Times New Roman" w:cs="Times New Roman"/>
          <w:sz w:val="24"/>
          <w:szCs w:val="24"/>
        </w:rPr>
        <w:t>программы осуществляется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в порядке, установленном действующим законодательством и нормативно- правовыми актами.</w:t>
      </w:r>
    </w:p>
    <w:p w14:paraId="5C00FA7D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3.5. Методическое обеспечение деятельности </w:t>
      </w:r>
      <w:r w:rsidR="0023749D"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рганизации осуществляется в соответствии с годовым планом работы.</w:t>
      </w:r>
    </w:p>
    <w:p w14:paraId="2C96843F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3.7. Архивное обеспечение деятельности </w:t>
      </w:r>
      <w:r w:rsidR="0023749D"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рганизации осуществляется в соответствии с законодательством Российской Федерации об архивном деле.</w:t>
      </w:r>
    </w:p>
    <w:p w14:paraId="255C41E0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3.8. Организация делопроизводства в </w:t>
      </w:r>
      <w:r w:rsidR="0023749D">
        <w:rPr>
          <w:rFonts w:ascii="Times New Roman" w:eastAsia="Times New Roman" w:hAnsi="Times New Roman" w:cs="Times New Roman"/>
          <w:sz w:val="24"/>
          <w:szCs w:val="24"/>
        </w:rPr>
        <w:t>О</w:t>
      </w:r>
      <w:r w:rsidR="005C4281">
        <w:rPr>
          <w:rFonts w:ascii="Times New Roman" w:eastAsia="Times New Roman" w:hAnsi="Times New Roman" w:cs="Times New Roman"/>
          <w:sz w:val="24"/>
          <w:szCs w:val="24"/>
        </w:rPr>
        <w:t>рганизации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осуществляется на основании приказа руководителя в соответствии с инструкциями об организации делопроизводства.</w:t>
      </w:r>
    </w:p>
    <w:p w14:paraId="5F57F1CF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BE47E52" w14:textId="77777777" w:rsidR="00992ECF" w:rsidRDefault="00290737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4. Финансирование расходов на материально-техническое и организационное обеспечение</w:t>
      </w:r>
    </w:p>
    <w:p w14:paraId="17CEEDC0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4.1. Финансирование расходов на материально-техническое и организационное обеспечение осуществляется за счет собственных доходов </w:t>
      </w:r>
      <w:r w:rsidR="0023749D"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рганизации.</w:t>
      </w:r>
    </w:p>
    <w:p w14:paraId="7883B00B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4.2. Финансирование расходов на материально-техническое и организационное обеспечение осуществляется в рамках текущих расходов </w:t>
      </w:r>
      <w:r w:rsidR="0023749D"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рганизации.</w:t>
      </w:r>
    </w:p>
    <w:p w14:paraId="6F059945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4.3. Расходы на материально-техническое и организационное обеспечение деятельности </w:t>
      </w:r>
      <w:r w:rsidR="0086366E"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рганизации предусматриваются </w:t>
      </w:r>
      <w:r w:rsidR="0023749D"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рганизацией при бухгалтерском планировании расходов на год. </w:t>
      </w:r>
    </w:p>
    <w:p w14:paraId="44D5CEE6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4.4. Контроль расходования бюджетных средств на материально-техническое и организационное обеспечение деятельности </w:t>
      </w:r>
      <w:r w:rsidR="0023749D"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рганизации осуществляется в соответствии с Уставом </w:t>
      </w:r>
      <w:r w:rsidR="0086366E"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рганизации.</w:t>
      </w:r>
    </w:p>
    <w:p w14:paraId="596F1782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5E5BAC9" w14:textId="77777777" w:rsidR="00992ECF" w:rsidRDefault="00290737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5. Ответственность за создание материально-технической базы</w:t>
      </w:r>
    </w:p>
    <w:p w14:paraId="293B5B5B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5.1. Руководитель организации несет ответственность за оснащение помещений</w:t>
      </w:r>
      <w:r w:rsidR="00FA38E5">
        <w:rPr>
          <w:rFonts w:ascii="Times New Roman" w:eastAsia="Times New Roman" w:hAnsi="Times New Roman" w:cs="Times New Roman"/>
          <w:sz w:val="24"/>
          <w:szCs w:val="24"/>
        </w:rPr>
        <w:t xml:space="preserve">, электронно-образовательной среды </w:t>
      </w:r>
      <w:r w:rsidR="0023749D">
        <w:rPr>
          <w:rFonts w:ascii="Times New Roman" w:eastAsia="Times New Roman" w:hAnsi="Times New Roman" w:cs="Times New Roman"/>
          <w:sz w:val="24"/>
          <w:szCs w:val="24"/>
        </w:rPr>
        <w:t>О</w:t>
      </w:r>
      <w:r w:rsidR="00FA38E5">
        <w:rPr>
          <w:rFonts w:ascii="Times New Roman" w:eastAsia="Times New Roman" w:hAnsi="Times New Roman" w:cs="Times New Roman"/>
          <w:sz w:val="24"/>
          <w:szCs w:val="24"/>
        </w:rPr>
        <w:t xml:space="preserve">рганизации </w:t>
      </w:r>
      <w:r>
        <w:rPr>
          <w:rFonts w:ascii="Times New Roman" w:eastAsia="Times New Roman" w:hAnsi="Times New Roman" w:cs="Times New Roman"/>
          <w:sz w:val="24"/>
          <w:szCs w:val="24"/>
        </w:rPr>
        <w:t>в соответствии с требованиями образовательной программы.</w:t>
      </w:r>
    </w:p>
    <w:p w14:paraId="652C7D96" w14:textId="77777777" w:rsidR="00992ECF" w:rsidRDefault="00992ECF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6DAC0ED" w14:textId="77777777" w:rsidR="00992ECF" w:rsidRDefault="00290737" w:rsidP="005713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6. Заключительные положения</w:t>
      </w:r>
    </w:p>
    <w:p w14:paraId="41283158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6.1. Изменения и дополнения в настоящее Положение вносятся Общим собранием работников </w:t>
      </w:r>
      <w:r w:rsidR="0086366E"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рганизации и принимаются на его заседании.</w:t>
      </w:r>
    </w:p>
    <w:p w14:paraId="3DF9D084" w14:textId="77777777" w:rsidR="00992ECF" w:rsidRDefault="00290737" w:rsidP="005713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6.2. Положение действует до принятия нового Положения Общим собранием работников </w:t>
      </w:r>
      <w:r w:rsidR="0086366E"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рганизации и утвержденного приказом руководителя в установленном порядке.</w:t>
      </w:r>
      <w:r w:rsidR="005713A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sectPr w:rsidR="00992ECF">
      <w:pgSz w:w="11906" w:h="16838"/>
      <w:pgMar w:top="1854" w:right="720" w:bottom="720" w:left="851" w:header="568" w:footer="708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F01FE4" w14:textId="77777777" w:rsidR="00C44B81" w:rsidRDefault="00C44B81">
      <w:pPr>
        <w:spacing w:after="0" w:line="240" w:lineRule="auto"/>
      </w:pPr>
      <w:r>
        <w:separator/>
      </w:r>
    </w:p>
  </w:endnote>
  <w:endnote w:type="continuationSeparator" w:id="0">
    <w:p w14:paraId="579421E4" w14:textId="77777777" w:rsidR="00C44B81" w:rsidRDefault="00C44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7A09BC" w14:textId="77777777" w:rsidR="00C44B81" w:rsidRDefault="00C44B81">
      <w:pPr>
        <w:spacing w:after="0" w:line="240" w:lineRule="auto"/>
      </w:pPr>
      <w:r>
        <w:separator/>
      </w:r>
    </w:p>
  </w:footnote>
  <w:footnote w:type="continuationSeparator" w:id="0">
    <w:p w14:paraId="3621C38C" w14:textId="77777777" w:rsidR="00C44B81" w:rsidRDefault="00C44B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AE2E7C"/>
    <w:multiLevelType w:val="multilevel"/>
    <w:tmpl w:val="2704065A"/>
    <w:lvl w:ilvl="0">
      <w:start w:val="1"/>
      <w:numFmt w:val="decimal"/>
      <w:lvlText w:val=""/>
      <w:lvlJc w:val="left"/>
      <w:pPr>
        <w:ind w:left="432" w:hanging="432"/>
      </w:pPr>
    </w:lvl>
    <w:lvl w:ilvl="1">
      <w:start w:val="1"/>
      <w:numFmt w:val="decimal"/>
      <w:lvlText w:val=""/>
      <w:lvlJc w:val="left"/>
      <w:pPr>
        <w:ind w:left="576" w:hanging="576"/>
      </w:pPr>
    </w:lvl>
    <w:lvl w:ilvl="2">
      <w:start w:val="1"/>
      <w:numFmt w:val="decimal"/>
      <w:lvlText w:val=""/>
      <w:lvlJc w:val="left"/>
      <w:pPr>
        <w:ind w:left="720" w:hanging="720"/>
      </w:pPr>
    </w:lvl>
    <w:lvl w:ilvl="3">
      <w:start w:val="1"/>
      <w:numFmt w:val="decimal"/>
      <w:lvlText w:val=""/>
      <w:lvlJc w:val="left"/>
      <w:pPr>
        <w:ind w:left="864" w:hanging="864"/>
      </w:pPr>
    </w:lvl>
    <w:lvl w:ilvl="4">
      <w:start w:val="1"/>
      <w:numFmt w:val="decimal"/>
      <w:lvlText w:val=""/>
      <w:lvlJc w:val="left"/>
      <w:pPr>
        <w:ind w:left="1008" w:hanging="1008"/>
      </w:pPr>
    </w:lvl>
    <w:lvl w:ilvl="5">
      <w:start w:val="1"/>
      <w:numFmt w:val="decimal"/>
      <w:lvlText w:val=""/>
      <w:lvlJc w:val="left"/>
      <w:pPr>
        <w:ind w:left="1152" w:hanging="1152"/>
      </w:pPr>
    </w:lvl>
    <w:lvl w:ilvl="6">
      <w:start w:val="1"/>
      <w:numFmt w:val="decimal"/>
      <w:lvlText w:val=""/>
      <w:lvlJc w:val="left"/>
      <w:pPr>
        <w:ind w:left="1296" w:hanging="1296"/>
      </w:pPr>
    </w:lvl>
    <w:lvl w:ilvl="7">
      <w:start w:val="1"/>
      <w:numFmt w:val="decimal"/>
      <w:lvlText w:val=""/>
      <w:lvlJc w:val="left"/>
      <w:pPr>
        <w:ind w:left="1440" w:hanging="1440"/>
      </w:pPr>
    </w:lvl>
    <w:lvl w:ilvl="8">
      <w:start w:val="1"/>
      <w:numFmt w:val="decimal"/>
      <w:lvlText w:val=""/>
      <w:lvlJc w:val="left"/>
      <w:pPr>
        <w:ind w:left="1584" w:hanging="1584"/>
      </w:pPr>
    </w:lvl>
  </w:abstractNum>
  <w:num w:numId="1" w16cid:durableId="2091388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2ECF"/>
    <w:rsid w:val="000B121D"/>
    <w:rsid w:val="000F685D"/>
    <w:rsid w:val="00136574"/>
    <w:rsid w:val="001407AE"/>
    <w:rsid w:val="001D560D"/>
    <w:rsid w:val="001F5A80"/>
    <w:rsid w:val="0023749D"/>
    <w:rsid w:val="00290737"/>
    <w:rsid w:val="00306124"/>
    <w:rsid w:val="0032104D"/>
    <w:rsid w:val="004337F7"/>
    <w:rsid w:val="004D515D"/>
    <w:rsid w:val="004F2617"/>
    <w:rsid w:val="005713AC"/>
    <w:rsid w:val="0057162E"/>
    <w:rsid w:val="005C4281"/>
    <w:rsid w:val="007C4C38"/>
    <w:rsid w:val="00834012"/>
    <w:rsid w:val="0086366E"/>
    <w:rsid w:val="00883FD0"/>
    <w:rsid w:val="008B0880"/>
    <w:rsid w:val="009031F4"/>
    <w:rsid w:val="00992ECF"/>
    <w:rsid w:val="009B7354"/>
    <w:rsid w:val="00AC3BBE"/>
    <w:rsid w:val="00AD2E3B"/>
    <w:rsid w:val="00AF3706"/>
    <w:rsid w:val="00C32714"/>
    <w:rsid w:val="00C44B81"/>
    <w:rsid w:val="00C50D1B"/>
    <w:rsid w:val="00C71349"/>
    <w:rsid w:val="00D95651"/>
    <w:rsid w:val="00EB3A57"/>
    <w:rsid w:val="00FA3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23331"/>
  <w15:docId w15:val="{B7D7A817-D3C6-4D7C-9049-ADC8B7E92D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27B57"/>
    <w:rPr>
      <w:rFonts w:eastAsiaTheme="minorEastAsia"/>
    </w:rPr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ConsPlusNormal">
    <w:name w:val="ConsPlusNormal"/>
    <w:rsid w:val="00127B5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127B57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</w:rPr>
  </w:style>
  <w:style w:type="paragraph" w:styleId="a4">
    <w:name w:val="header"/>
    <w:basedOn w:val="a"/>
    <w:link w:val="a5"/>
    <w:uiPriority w:val="99"/>
    <w:unhideWhenUsed/>
    <w:rsid w:val="00514A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14A9B"/>
    <w:rPr>
      <w:rFonts w:eastAsiaTheme="minorEastAsia"/>
      <w:lang w:eastAsia="ru-RU"/>
    </w:rPr>
  </w:style>
  <w:style w:type="paragraph" w:styleId="a6">
    <w:name w:val="footer"/>
    <w:basedOn w:val="a"/>
    <w:link w:val="a7"/>
    <w:uiPriority w:val="99"/>
    <w:unhideWhenUsed/>
    <w:rsid w:val="00514A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514A9B"/>
    <w:rPr>
      <w:rFonts w:eastAsiaTheme="minorEastAsia"/>
      <w:lang w:eastAsia="ru-RU"/>
    </w:rPr>
  </w:style>
  <w:style w:type="character" w:styleId="a8">
    <w:name w:val="Hyperlink"/>
    <w:basedOn w:val="a0"/>
    <w:uiPriority w:val="99"/>
    <w:unhideWhenUsed/>
    <w:rsid w:val="00514A9B"/>
    <w:rPr>
      <w:color w:val="0000FF" w:themeColor="hyperlink"/>
      <w:u w:val="single"/>
    </w:rPr>
  </w:style>
  <w:style w:type="table" w:styleId="a9">
    <w:name w:val="Table Grid"/>
    <w:basedOn w:val="a1"/>
    <w:uiPriority w:val="59"/>
    <w:rsid w:val="00514A9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a">
    <w:name w:val="Balloon Text"/>
    <w:basedOn w:val="a"/>
    <w:link w:val="ab"/>
    <w:unhideWhenUsed/>
    <w:rsid w:val="00514A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rsid w:val="00514A9B"/>
    <w:rPr>
      <w:rFonts w:ascii="Tahoma" w:eastAsiaTheme="minorEastAsia" w:hAnsi="Tahoma" w:cs="Tahoma"/>
      <w:sz w:val="16"/>
      <w:szCs w:val="16"/>
      <w:lang w:eastAsia="ru-RU"/>
    </w:rPr>
  </w:style>
  <w:style w:type="paragraph" w:customStyle="1" w:styleId="text">
    <w:name w:val="text"/>
    <w:basedOn w:val="a"/>
    <w:rsid w:val="00AB0D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ui-ticker">
    <w:name w:val="ui-ticker"/>
    <w:basedOn w:val="a0"/>
    <w:rsid w:val="00AB0D2A"/>
  </w:style>
  <w:style w:type="character" w:customStyle="1" w:styleId="ui-money">
    <w:name w:val="ui-money"/>
    <w:basedOn w:val="a0"/>
    <w:rsid w:val="00AB0D2A"/>
  </w:style>
  <w:style w:type="character" w:customStyle="1" w:styleId="ng-star-inserted">
    <w:name w:val="ng-star-inserted"/>
    <w:basedOn w:val="a0"/>
    <w:rsid w:val="00AB0D2A"/>
  </w:style>
  <w:style w:type="character" w:customStyle="1" w:styleId="ui-moneytail">
    <w:name w:val="ui-money__tail"/>
    <w:basedOn w:val="a0"/>
    <w:rsid w:val="00AB0D2A"/>
  </w:style>
  <w:style w:type="character" w:customStyle="1" w:styleId="ui-moneycolor">
    <w:name w:val="ui-money_color_"/>
    <w:basedOn w:val="a0"/>
    <w:rsid w:val="00AB0D2A"/>
  </w:style>
  <w:style w:type="paragraph" w:styleId="ac">
    <w:name w:val="Normal (Web)"/>
    <w:basedOn w:val="a"/>
    <w:uiPriority w:val="99"/>
    <w:semiHidden/>
    <w:unhideWhenUsed/>
    <w:rsid w:val="00FC3A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xt">
    <w:name w:val="txt"/>
    <w:basedOn w:val="a"/>
    <w:rsid w:val="00127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List Paragraph"/>
    <w:aliases w:val="Bullet List,FooterText,numbered,List Paragraph,Начало абзаца"/>
    <w:basedOn w:val="a"/>
    <w:link w:val="ae"/>
    <w:uiPriority w:val="34"/>
    <w:qFormat/>
    <w:rsid w:val="00DD55A8"/>
    <w:pPr>
      <w:ind w:left="720"/>
      <w:contextualSpacing/>
    </w:pPr>
    <w:rPr>
      <w:rFonts w:eastAsia="Calibri"/>
    </w:rPr>
  </w:style>
  <w:style w:type="character" w:customStyle="1" w:styleId="ae">
    <w:name w:val="Абзац списка Знак"/>
    <w:aliases w:val="Bullet List Знак,FooterText Знак,numbered Знак,List Paragraph Знак,Начало абзаца Знак"/>
    <w:link w:val="ad"/>
    <w:uiPriority w:val="34"/>
    <w:locked/>
    <w:rsid w:val="00DD55A8"/>
    <w:rPr>
      <w:rFonts w:ascii="Calibri" w:eastAsia="Calibri" w:hAnsi="Calibri" w:cs="Calibri"/>
      <w:lang w:eastAsia="ru-RU"/>
    </w:rPr>
  </w:style>
  <w:style w:type="paragraph" w:styleId="af">
    <w:name w:val="No Spacing"/>
    <w:link w:val="af0"/>
    <w:qFormat/>
    <w:rsid w:val="00DD55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0">
    <w:name w:val="Без интервала Знак"/>
    <w:link w:val="af"/>
    <w:locked/>
    <w:rsid w:val="00DD55A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Неразрешенное упоминание1"/>
    <w:basedOn w:val="a0"/>
    <w:uiPriority w:val="99"/>
    <w:semiHidden/>
    <w:unhideWhenUsed/>
    <w:rsid w:val="00DE42A6"/>
    <w:rPr>
      <w:color w:val="605E5C"/>
      <w:shd w:val="clear" w:color="auto" w:fill="E1DFDD"/>
    </w:rPr>
  </w:style>
  <w:style w:type="character" w:styleId="af1">
    <w:name w:val="Strong"/>
    <w:basedOn w:val="a0"/>
    <w:uiPriority w:val="22"/>
    <w:qFormat/>
    <w:rsid w:val="0058433F"/>
    <w:rPr>
      <w:b/>
      <w:bCs/>
    </w:rPr>
  </w:style>
  <w:style w:type="character" w:customStyle="1" w:styleId="tel-code">
    <w:name w:val="tel-code"/>
    <w:rsid w:val="0058433F"/>
  </w:style>
  <w:style w:type="character" w:customStyle="1" w:styleId="tel-tel">
    <w:name w:val="tel-tel"/>
    <w:rsid w:val="0058433F"/>
  </w:style>
  <w:style w:type="paragraph" w:styleId="af2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f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QmOZQsIDK8DoxFnMZVr+I6b33Lg==">CgMxLjA4AHIhMWRCV0p3NTU2X2FVZUVWUTBQM3g0bmJlZXJyNm1hWldf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698</Words>
  <Characters>3981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17</cp:revision>
  <dcterms:created xsi:type="dcterms:W3CDTF">2024-07-17T04:38:00Z</dcterms:created>
  <dcterms:modified xsi:type="dcterms:W3CDTF">2025-01-23T11:27:00Z</dcterms:modified>
</cp:coreProperties>
</file>